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55F6A" w:rsidRDefault="00D37B0D">
      <w:pPr>
        <w:spacing w:before="120" w:after="120"/>
        <w:jc w:val="center"/>
        <w:rPr>
          <w:rFonts w:ascii="宋体" w:hAnsi="宋体"/>
          <w:b/>
          <w:sz w:val="36"/>
        </w:rPr>
      </w:pPr>
      <w:r>
        <w:rPr>
          <w:rFonts w:ascii="宋体" w:hAnsi="宋体" w:hint="eastAsia"/>
          <w:b/>
          <w:sz w:val="36"/>
        </w:rPr>
        <w:t>廉  政  合  同</w:t>
      </w:r>
    </w:p>
    <w:p w:rsidR="00A55F6A" w:rsidRDefault="00A55F6A">
      <w:pPr>
        <w:spacing w:before="120" w:after="120"/>
        <w:jc w:val="center"/>
        <w:rPr>
          <w:rFonts w:ascii="黑体" w:eastAsia="黑体" w:hAnsi="宋体"/>
          <w:b/>
          <w:sz w:val="36"/>
        </w:rPr>
      </w:pPr>
    </w:p>
    <w:p w:rsidR="00A55F6A" w:rsidRDefault="00D37B0D">
      <w:pPr>
        <w:spacing w:line="360" w:lineRule="auto"/>
        <w:ind w:left="3494" w:hangingChars="1450" w:hanging="3494"/>
        <w:rPr>
          <w:rFonts w:ascii="宋体" w:hAnsi="宋体"/>
          <w:b/>
          <w:sz w:val="24"/>
        </w:rPr>
      </w:pPr>
      <w:r>
        <w:rPr>
          <w:rFonts w:ascii="宋体" w:hAnsi="宋体" w:hint="eastAsia"/>
          <w:b/>
          <w:sz w:val="24"/>
        </w:rPr>
        <w:t>甲方：</w:t>
      </w:r>
      <w:r>
        <w:rPr>
          <w:rFonts w:ascii="宋体" w:hAnsi="宋体" w:cs="Arial" w:hint="eastAsia"/>
          <w:sz w:val="24"/>
          <w:u w:val="single"/>
        </w:rPr>
        <w:t>福建省马尾造船股份有限公司</w:t>
      </w:r>
      <w:r>
        <w:rPr>
          <w:rFonts w:ascii="宋体" w:hAnsi="宋体" w:hint="eastAsia"/>
          <w:color w:val="000000"/>
          <w:sz w:val="24"/>
          <w:u w:val="single"/>
        </w:rPr>
        <w:t xml:space="preserve">                         </w:t>
      </w:r>
    </w:p>
    <w:p w:rsidR="00A55F6A" w:rsidRDefault="00D37B0D">
      <w:pPr>
        <w:spacing w:line="360" w:lineRule="auto"/>
        <w:rPr>
          <w:rFonts w:ascii="宋体" w:hAnsi="宋体"/>
          <w:b/>
          <w:sz w:val="24"/>
        </w:rPr>
      </w:pPr>
      <w:r>
        <w:rPr>
          <w:rFonts w:ascii="宋体" w:hAnsi="宋体" w:hint="eastAsia"/>
          <w:b/>
          <w:sz w:val="24"/>
        </w:rPr>
        <w:t>乙方：</w:t>
      </w:r>
      <w:r>
        <w:rPr>
          <w:rFonts w:ascii="宋体" w:hAnsi="宋体" w:cs="Arial" w:hint="eastAsia"/>
          <w:sz w:val="24"/>
          <w:u w:val="single"/>
        </w:rPr>
        <w:t xml:space="preserve">                          </w:t>
      </w:r>
      <w:r>
        <w:rPr>
          <w:rFonts w:ascii="宋体" w:hAnsi="宋体" w:hint="eastAsia"/>
          <w:sz w:val="24"/>
          <w:u w:val="single"/>
        </w:rPr>
        <w:t xml:space="preserve">                    </w:t>
      </w:r>
      <w:r>
        <w:rPr>
          <w:rFonts w:ascii="宋体" w:hAnsi="宋体" w:hint="eastAsia"/>
          <w:color w:val="000000"/>
          <w:sz w:val="24"/>
          <w:u w:val="single"/>
        </w:rPr>
        <w:t xml:space="preserve">  </w:t>
      </w:r>
      <w:r>
        <w:rPr>
          <w:rFonts w:ascii="宋体" w:hAnsi="宋体"/>
          <w:color w:val="000000"/>
          <w:sz w:val="24"/>
          <w:u w:val="single"/>
        </w:rPr>
        <w:t xml:space="preserve">   </w:t>
      </w:r>
    </w:p>
    <w:p w:rsidR="00A55F6A" w:rsidRDefault="00D37B0D">
      <w:pPr>
        <w:spacing w:line="360" w:lineRule="auto"/>
        <w:ind w:firstLineChars="200" w:firstLine="480"/>
        <w:jc w:val="left"/>
        <w:rPr>
          <w:rFonts w:ascii="宋体" w:hAnsi="宋体"/>
          <w:sz w:val="24"/>
        </w:rPr>
      </w:pPr>
      <w:r>
        <w:rPr>
          <w:rFonts w:ascii="宋体" w:hAnsi="宋体" w:hint="eastAsia"/>
          <w:sz w:val="24"/>
        </w:rPr>
        <w:t>为加强</w:t>
      </w:r>
      <w:r w:rsidR="006725B7" w:rsidRPr="006725B7">
        <w:rPr>
          <w:rFonts w:ascii="宋体" w:hAnsi="宋体" w:hint="eastAsia"/>
          <w:sz w:val="24"/>
        </w:rPr>
        <w:t>海工船废旧船体分段物资</w:t>
      </w:r>
      <w:r>
        <w:rPr>
          <w:rFonts w:ascii="宋体" w:hAnsi="宋体" w:hint="eastAsia"/>
          <w:sz w:val="24"/>
        </w:rPr>
        <w:t>项目的党风廉政建设，规范</w:t>
      </w:r>
      <w:r w:rsidR="006725B7">
        <w:rPr>
          <w:rFonts w:ascii="宋体" w:hAnsi="宋体" w:hint="eastAsia"/>
          <w:sz w:val="24"/>
        </w:rPr>
        <w:t>该</w:t>
      </w:r>
      <w:r>
        <w:rPr>
          <w:rFonts w:ascii="宋体" w:hAnsi="宋体" w:hint="eastAsia"/>
          <w:sz w:val="24"/>
        </w:rPr>
        <w:t>项目承发包双方的各项活动，防止发生各种谋取不正当利益的违法违纪行为，</w:t>
      </w:r>
      <w:r>
        <w:rPr>
          <w:rFonts w:ascii="宋体" w:hAnsi="宋体" w:hint="eastAsia"/>
          <w:color w:val="000000"/>
          <w:sz w:val="24"/>
        </w:rPr>
        <w:t>保证工程建设的高效优质，确保建设资金的安全和有效使用，</w:t>
      </w:r>
      <w:r>
        <w:rPr>
          <w:rFonts w:ascii="宋体" w:hAnsi="宋体" w:hint="eastAsia"/>
          <w:sz w:val="24"/>
        </w:rPr>
        <w:t>根据国家有关工程建设的法律法规和廉政建设责任制规定，特订立廉政合同。</w:t>
      </w:r>
    </w:p>
    <w:p w:rsidR="00A55F6A" w:rsidRDefault="00D37B0D">
      <w:pPr>
        <w:spacing w:line="360" w:lineRule="auto"/>
        <w:ind w:firstLineChars="200" w:firstLine="482"/>
        <w:rPr>
          <w:rFonts w:ascii="宋体" w:hAnsi="宋体"/>
          <w:b/>
          <w:bCs/>
          <w:sz w:val="24"/>
        </w:rPr>
      </w:pPr>
      <w:r>
        <w:rPr>
          <w:rFonts w:ascii="宋体" w:hAnsi="宋体" w:hint="eastAsia"/>
          <w:b/>
          <w:bCs/>
          <w:sz w:val="24"/>
        </w:rPr>
        <w:t>一、甲方和乙方双方的权利和义务</w:t>
      </w:r>
    </w:p>
    <w:p w:rsidR="00A55F6A" w:rsidRDefault="00D37B0D">
      <w:pPr>
        <w:spacing w:line="360" w:lineRule="auto"/>
        <w:ind w:firstLineChars="200" w:firstLine="480"/>
        <w:rPr>
          <w:rFonts w:ascii="宋体" w:hAnsi="宋体"/>
          <w:sz w:val="24"/>
        </w:rPr>
      </w:pPr>
      <w:r>
        <w:rPr>
          <w:rFonts w:ascii="宋体" w:hAnsi="宋体" w:hint="eastAsia"/>
          <w:sz w:val="24"/>
        </w:rPr>
        <w:t>1、严格遵守国家及</w:t>
      </w:r>
      <w:r w:rsidR="005D31B0">
        <w:rPr>
          <w:rFonts w:ascii="宋体" w:hAnsi="宋体" w:hint="eastAsia"/>
          <w:sz w:val="24"/>
        </w:rPr>
        <w:t>福船</w:t>
      </w:r>
      <w:r>
        <w:rPr>
          <w:rFonts w:ascii="宋体" w:hAnsi="宋体" w:hint="eastAsia"/>
          <w:sz w:val="24"/>
        </w:rPr>
        <w:t>集团公司关于市场准入、工程建设、市场活动等有关法律、法规和相关政策，以及廉政建设的各项规定。</w:t>
      </w:r>
    </w:p>
    <w:p w:rsidR="00A55F6A" w:rsidRDefault="00D37B0D">
      <w:pPr>
        <w:spacing w:line="360" w:lineRule="auto"/>
        <w:ind w:firstLineChars="200" w:firstLine="480"/>
        <w:rPr>
          <w:rFonts w:ascii="宋体" w:hAnsi="宋体"/>
          <w:sz w:val="24"/>
        </w:rPr>
      </w:pPr>
      <w:r>
        <w:rPr>
          <w:rFonts w:ascii="宋体" w:hAnsi="宋体" w:hint="eastAsia"/>
          <w:sz w:val="24"/>
        </w:rPr>
        <w:t>2、严格执行施工合同文件，自觉按合同办事。</w:t>
      </w:r>
    </w:p>
    <w:p w:rsidR="00A55F6A" w:rsidRDefault="00D37B0D">
      <w:pPr>
        <w:spacing w:line="360" w:lineRule="auto"/>
        <w:ind w:firstLineChars="200" w:firstLine="480"/>
        <w:rPr>
          <w:rFonts w:ascii="宋体" w:hAnsi="宋体"/>
          <w:sz w:val="24"/>
        </w:rPr>
      </w:pPr>
      <w:r>
        <w:rPr>
          <w:rFonts w:ascii="宋体" w:hAnsi="宋体" w:hint="eastAsia"/>
          <w:sz w:val="24"/>
        </w:rPr>
        <w:t>3、双方的业务活动坚持公开、公正、诚信、透明的原则(法律认定的商业秘密和合同文件另有规定除外)，不得为获取不正当的利益，损害国家、集体和对方利益，不得违反工程建设管理的规章制度。</w:t>
      </w:r>
    </w:p>
    <w:p w:rsidR="00A55F6A" w:rsidRDefault="00D37B0D">
      <w:pPr>
        <w:spacing w:line="360" w:lineRule="auto"/>
        <w:ind w:firstLineChars="200" w:firstLine="480"/>
        <w:rPr>
          <w:rFonts w:ascii="宋体" w:hAnsi="宋体"/>
          <w:sz w:val="24"/>
        </w:rPr>
      </w:pPr>
      <w:r>
        <w:rPr>
          <w:rFonts w:ascii="宋体" w:hAnsi="宋体" w:hint="eastAsia"/>
          <w:sz w:val="24"/>
        </w:rPr>
        <w:t>4、建立健全廉政制度，开展廉政教育，设立廉政告示牌，公布举报电话，监督并认真查处违法违纪行为。</w:t>
      </w:r>
    </w:p>
    <w:p w:rsidR="00A55F6A" w:rsidRDefault="00D37B0D">
      <w:pPr>
        <w:spacing w:line="360" w:lineRule="auto"/>
        <w:ind w:firstLineChars="200" w:firstLine="480"/>
        <w:rPr>
          <w:rFonts w:ascii="宋体" w:hAnsi="宋体"/>
          <w:sz w:val="24"/>
        </w:rPr>
      </w:pPr>
      <w:r>
        <w:rPr>
          <w:rFonts w:ascii="宋体" w:hAnsi="宋体" w:hint="eastAsia"/>
          <w:sz w:val="24"/>
        </w:rPr>
        <w:t>5、发现对方在业务活动中有违反廉政规定的行为，有及时提醒对方纠正的权利和义务。</w:t>
      </w:r>
    </w:p>
    <w:p w:rsidR="00A55F6A" w:rsidRDefault="00D37B0D">
      <w:pPr>
        <w:spacing w:line="360" w:lineRule="auto"/>
        <w:ind w:firstLineChars="200" w:firstLine="480"/>
        <w:rPr>
          <w:rFonts w:ascii="宋体" w:hAnsi="宋体"/>
          <w:sz w:val="24"/>
        </w:rPr>
      </w:pPr>
      <w:r>
        <w:rPr>
          <w:rFonts w:ascii="宋体" w:hAnsi="宋体" w:hint="eastAsia"/>
          <w:sz w:val="24"/>
        </w:rPr>
        <w:t>6、发现对方严重违反本合同义务条款的行为，有向其上级有关部门举报、建议给予处理并要求告知处理结果的权利。</w:t>
      </w:r>
    </w:p>
    <w:p w:rsidR="00A55F6A" w:rsidRDefault="00D37B0D">
      <w:pPr>
        <w:spacing w:line="360" w:lineRule="auto"/>
        <w:ind w:firstLineChars="200" w:firstLine="482"/>
        <w:rPr>
          <w:rFonts w:ascii="宋体" w:hAnsi="宋体"/>
          <w:b/>
          <w:bCs/>
          <w:sz w:val="24"/>
        </w:rPr>
      </w:pPr>
      <w:r>
        <w:rPr>
          <w:rFonts w:ascii="宋体" w:hAnsi="宋体" w:hint="eastAsia"/>
          <w:b/>
          <w:bCs/>
          <w:sz w:val="24"/>
        </w:rPr>
        <w:t>二、甲方的义务</w:t>
      </w:r>
    </w:p>
    <w:p w:rsidR="00A55F6A" w:rsidRDefault="00D37B0D">
      <w:pPr>
        <w:spacing w:line="360" w:lineRule="auto"/>
        <w:ind w:firstLineChars="200" w:firstLine="480"/>
        <w:rPr>
          <w:rFonts w:ascii="宋体" w:hAnsi="宋体"/>
          <w:sz w:val="24"/>
        </w:rPr>
      </w:pPr>
      <w:r>
        <w:rPr>
          <w:rFonts w:ascii="宋体" w:hAnsi="宋体" w:hint="eastAsia"/>
          <w:sz w:val="24"/>
        </w:rPr>
        <w:t>甲方的领导和从事该工程项目施工的工作人员，在工程施工的事前、事中、事后应遵守以下规定：</w:t>
      </w:r>
    </w:p>
    <w:p w:rsidR="00A55F6A" w:rsidRDefault="00D37B0D">
      <w:pPr>
        <w:spacing w:line="360" w:lineRule="auto"/>
        <w:ind w:firstLineChars="200" w:firstLine="480"/>
        <w:rPr>
          <w:rFonts w:ascii="宋体" w:hAnsi="宋体"/>
          <w:sz w:val="24"/>
        </w:rPr>
      </w:pPr>
      <w:r>
        <w:rPr>
          <w:rFonts w:ascii="宋体" w:hAnsi="宋体" w:hint="eastAsia"/>
          <w:sz w:val="24"/>
        </w:rPr>
        <w:t>1、甲方及其工作人员不得索要或接受乙方的礼金、有价证券、贵重物品、好处费和感谢费等。</w:t>
      </w:r>
    </w:p>
    <w:p w:rsidR="00A55F6A" w:rsidRDefault="00D37B0D">
      <w:pPr>
        <w:spacing w:line="360" w:lineRule="auto"/>
        <w:ind w:firstLineChars="200" w:firstLine="480"/>
        <w:rPr>
          <w:rFonts w:ascii="宋体" w:hAnsi="宋体"/>
          <w:sz w:val="24"/>
        </w:rPr>
      </w:pPr>
      <w:r>
        <w:rPr>
          <w:rFonts w:ascii="宋体" w:hAnsi="宋体" w:hint="eastAsia"/>
          <w:sz w:val="24"/>
        </w:rPr>
        <w:t>2、不得让乙方报销任何应由甲方或甲方工作人员个人支付的费用。</w:t>
      </w:r>
    </w:p>
    <w:p w:rsidR="00A55F6A" w:rsidRDefault="00D37B0D">
      <w:pPr>
        <w:spacing w:line="360" w:lineRule="auto"/>
        <w:ind w:firstLineChars="200" w:firstLine="480"/>
        <w:rPr>
          <w:rFonts w:ascii="宋体" w:hAnsi="宋体"/>
          <w:sz w:val="24"/>
        </w:rPr>
      </w:pPr>
      <w:r>
        <w:rPr>
          <w:rFonts w:ascii="宋体" w:hAnsi="宋体" w:hint="eastAsia"/>
          <w:sz w:val="24"/>
        </w:rPr>
        <w:t>3、甲方工作人员不准参加有可能影响公正执行公务的乙方和相关单位的宴</w:t>
      </w:r>
      <w:r>
        <w:rPr>
          <w:rFonts w:ascii="宋体" w:hAnsi="宋体" w:hint="eastAsia"/>
          <w:sz w:val="24"/>
        </w:rPr>
        <w:lastRenderedPageBreak/>
        <w:t>请和健身、娱乐等活动。</w:t>
      </w:r>
    </w:p>
    <w:p w:rsidR="00A55F6A" w:rsidRDefault="00D37B0D">
      <w:pPr>
        <w:spacing w:line="360" w:lineRule="auto"/>
        <w:ind w:firstLineChars="200" w:firstLine="480"/>
        <w:rPr>
          <w:rFonts w:ascii="宋体" w:hAnsi="宋体"/>
          <w:sz w:val="24"/>
        </w:rPr>
      </w:pPr>
      <w:r>
        <w:rPr>
          <w:rFonts w:ascii="宋体" w:hAnsi="宋体" w:hint="eastAsia"/>
          <w:sz w:val="24"/>
        </w:rPr>
        <w:t>4、不得接受乙方提供的通讯工具、交通工具和高档办公用品等。不接受乙方的任何奖金或其他经济利益。</w:t>
      </w:r>
    </w:p>
    <w:p w:rsidR="00A55F6A" w:rsidRDefault="00D37B0D">
      <w:pPr>
        <w:spacing w:line="360" w:lineRule="auto"/>
        <w:ind w:firstLineChars="200" w:firstLine="480"/>
        <w:rPr>
          <w:rFonts w:ascii="宋体" w:hAnsi="宋体"/>
          <w:sz w:val="24"/>
        </w:rPr>
      </w:pPr>
      <w:r>
        <w:rPr>
          <w:rFonts w:ascii="宋体" w:hAnsi="宋体" w:hint="eastAsia"/>
          <w:sz w:val="24"/>
        </w:rPr>
        <w:t>5、甲方及其工作人员不得要求、暗示或者接受乙方为其住房装修、婚丧嫁娶活动、配偶子女的工作安排以及出国出境、旅游等提供方便。</w:t>
      </w:r>
    </w:p>
    <w:p w:rsidR="00A55F6A" w:rsidRDefault="00D37B0D">
      <w:pPr>
        <w:spacing w:line="360" w:lineRule="auto"/>
        <w:ind w:firstLineChars="200" w:firstLine="480"/>
        <w:rPr>
          <w:rFonts w:ascii="宋体" w:hAnsi="宋体"/>
          <w:sz w:val="24"/>
        </w:rPr>
      </w:pPr>
      <w:r>
        <w:rPr>
          <w:rFonts w:ascii="宋体" w:hAnsi="宋体" w:hint="eastAsia"/>
          <w:sz w:val="24"/>
        </w:rPr>
        <w:t>6、甲方工作人员及其配偶、子女、亲属不得从事与本工程项目有关的材料设备供应、工程分包、劳务等经济活动。</w:t>
      </w:r>
    </w:p>
    <w:p w:rsidR="00A55F6A" w:rsidRDefault="00D37B0D">
      <w:pPr>
        <w:spacing w:line="360" w:lineRule="auto"/>
        <w:ind w:firstLineChars="200" w:firstLine="480"/>
        <w:rPr>
          <w:rFonts w:ascii="宋体" w:hAnsi="宋体"/>
          <w:sz w:val="24"/>
        </w:rPr>
      </w:pPr>
      <w:r>
        <w:rPr>
          <w:rFonts w:ascii="宋体" w:hAnsi="宋体" w:hint="eastAsia"/>
          <w:sz w:val="24"/>
        </w:rPr>
        <w:t>7、甲方及其工作人员不得以任何理由向乙方推荐分包单位或推销材料，不得要求乙方购买合同规定外的材料和设备。</w:t>
      </w:r>
    </w:p>
    <w:p w:rsidR="00A55F6A" w:rsidRDefault="00D37B0D">
      <w:pPr>
        <w:spacing w:line="360" w:lineRule="auto"/>
        <w:ind w:firstLineChars="200" w:firstLine="480"/>
        <w:rPr>
          <w:rFonts w:ascii="宋体" w:hAnsi="宋体"/>
          <w:sz w:val="24"/>
        </w:rPr>
      </w:pPr>
      <w:r>
        <w:rPr>
          <w:rFonts w:ascii="宋体" w:hAnsi="宋体" w:hint="eastAsia"/>
          <w:sz w:val="24"/>
        </w:rPr>
        <w:t>8、甲方工作人员要秉公办事，不准营私舞弊，不准利用职权从事各种个人有偿中介活动和安排个人施工队伍。</w:t>
      </w:r>
    </w:p>
    <w:p w:rsidR="00A55F6A" w:rsidRDefault="00D37B0D">
      <w:pPr>
        <w:spacing w:line="360" w:lineRule="auto"/>
        <w:ind w:firstLineChars="200" w:firstLine="482"/>
        <w:rPr>
          <w:rFonts w:ascii="宋体" w:hAnsi="宋体"/>
          <w:b/>
          <w:bCs/>
          <w:sz w:val="24"/>
        </w:rPr>
      </w:pPr>
      <w:r>
        <w:rPr>
          <w:rFonts w:ascii="宋体" w:hAnsi="宋体" w:hint="eastAsia"/>
          <w:b/>
          <w:bCs/>
          <w:sz w:val="24"/>
        </w:rPr>
        <w:t>三、乙方的义务</w:t>
      </w:r>
    </w:p>
    <w:p w:rsidR="00A55F6A" w:rsidRDefault="00D37B0D">
      <w:pPr>
        <w:spacing w:line="360" w:lineRule="auto"/>
        <w:ind w:firstLineChars="200" w:firstLine="480"/>
        <w:rPr>
          <w:rFonts w:ascii="宋体" w:hAnsi="宋体"/>
          <w:sz w:val="24"/>
        </w:rPr>
      </w:pPr>
      <w:r>
        <w:rPr>
          <w:rFonts w:ascii="宋体" w:hAnsi="宋体" w:hint="eastAsia"/>
          <w:sz w:val="24"/>
        </w:rPr>
        <w:t>应与甲方保持正常的业务交往，按照有关法律法规和程序开展业务工作，严格执行工程建设的有关方针、政策，尤其是有关建筑施工安装的强制性标准和规范，并遵守以下规定：</w:t>
      </w:r>
    </w:p>
    <w:p w:rsidR="00A55F6A" w:rsidRDefault="00D37B0D">
      <w:pPr>
        <w:spacing w:line="360" w:lineRule="auto"/>
        <w:ind w:firstLineChars="200" w:firstLine="480"/>
        <w:rPr>
          <w:rFonts w:ascii="宋体" w:hAnsi="宋体"/>
          <w:sz w:val="24"/>
        </w:rPr>
      </w:pPr>
      <w:r>
        <w:rPr>
          <w:rFonts w:ascii="宋体" w:hAnsi="宋体" w:hint="eastAsia"/>
          <w:sz w:val="24"/>
        </w:rPr>
        <w:t>1、乙方不得以任何理由向甲方及其工作人员行贿或赠送礼金、有价证券、贵重物品、回扣、好处费、感谢费等。</w:t>
      </w:r>
    </w:p>
    <w:p w:rsidR="00A55F6A" w:rsidRDefault="00D37B0D">
      <w:pPr>
        <w:spacing w:line="360" w:lineRule="auto"/>
        <w:ind w:firstLineChars="200" w:firstLine="480"/>
        <w:rPr>
          <w:rFonts w:ascii="宋体" w:hAnsi="宋体"/>
          <w:sz w:val="24"/>
        </w:rPr>
      </w:pPr>
      <w:r>
        <w:rPr>
          <w:rFonts w:ascii="宋体" w:hAnsi="宋体" w:hint="eastAsia"/>
          <w:sz w:val="24"/>
        </w:rPr>
        <w:t>2、乙方不得以任何名义为甲方及其工作人员报销应由甲方单位或个人支付的任何费用。</w:t>
      </w:r>
    </w:p>
    <w:p w:rsidR="00A55F6A" w:rsidRDefault="00D37B0D">
      <w:pPr>
        <w:spacing w:line="360" w:lineRule="auto"/>
        <w:ind w:firstLineChars="200" w:firstLine="480"/>
        <w:rPr>
          <w:rFonts w:ascii="宋体" w:hAnsi="宋体"/>
          <w:sz w:val="24"/>
        </w:rPr>
      </w:pPr>
      <w:r>
        <w:rPr>
          <w:rFonts w:ascii="宋体" w:hAnsi="宋体" w:hint="eastAsia"/>
          <w:sz w:val="24"/>
        </w:rPr>
        <w:t>3、不准接受或暗示为甲方、相关单位或个人装修住房、婚丧嫁娶、配偶子女的工作安排以及出国出境、旅游等提供方便。</w:t>
      </w:r>
    </w:p>
    <w:p w:rsidR="00A55F6A" w:rsidRDefault="00D37B0D">
      <w:pPr>
        <w:spacing w:line="360" w:lineRule="auto"/>
        <w:ind w:firstLineChars="200" w:firstLine="480"/>
        <w:rPr>
          <w:rFonts w:ascii="宋体" w:hAnsi="宋体"/>
          <w:sz w:val="24"/>
        </w:rPr>
      </w:pPr>
      <w:r>
        <w:rPr>
          <w:rFonts w:ascii="宋体" w:hAnsi="宋体" w:hint="eastAsia"/>
          <w:sz w:val="24"/>
        </w:rPr>
        <w:t>4、乙方不得以任何理由不准以任何理由为甲方及其工作人员组织有可能影响公正执行公务的宴请、健身、娱乐等活动。</w:t>
      </w:r>
    </w:p>
    <w:p w:rsidR="00A55F6A" w:rsidRDefault="00D37B0D">
      <w:pPr>
        <w:spacing w:line="360" w:lineRule="auto"/>
        <w:ind w:firstLineChars="200" w:firstLine="480"/>
        <w:rPr>
          <w:rFonts w:ascii="宋体" w:hAnsi="宋体"/>
          <w:sz w:val="24"/>
        </w:rPr>
      </w:pPr>
      <w:r>
        <w:rPr>
          <w:rFonts w:ascii="宋体" w:hAnsi="宋体" w:hint="eastAsia"/>
          <w:sz w:val="24"/>
        </w:rPr>
        <w:t>5、乙方不得为甲方单位和个人购置或提供通讯工具、交通工具和高档办公用品等。不向甲方赠送任何奖金或其他经济利益。</w:t>
      </w:r>
    </w:p>
    <w:p w:rsidR="00A55F6A" w:rsidRDefault="00D37B0D">
      <w:pPr>
        <w:spacing w:line="360" w:lineRule="auto"/>
        <w:ind w:firstLineChars="200" w:firstLine="482"/>
        <w:rPr>
          <w:rFonts w:ascii="宋体" w:hAnsi="宋体"/>
          <w:b/>
          <w:bCs/>
          <w:sz w:val="24"/>
        </w:rPr>
      </w:pPr>
      <w:r>
        <w:rPr>
          <w:rFonts w:ascii="宋体" w:hAnsi="宋体" w:hint="eastAsia"/>
          <w:b/>
          <w:bCs/>
          <w:sz w:val="24"/>
        </w:rPr>
        <w:t>四、违约责任</w:t>
      </w:r>
    </w:p>
    <w:p w:rsidR="00A55F6A" w:rsidRDefault="00D37B0D">
      <w:pPr>
        <w:spacing w:line="360" w:lineRule="auto"/>
        <w:ind w:firstLineChars="200" w:firstLine="480"/>
        <w:rPr>
          <w:rFonts w:ascii="宋体" w:hAnsi="宋体"/>
          <w:sz w:val="24"/>
        </w:rPr>
      </w:pPr>
      <w:r>
        <w:rPr>
          <w:rFonts w:ascii="宋体" w:hAnsi="宋体" w:hint="eastAsia"/>
          <w:sz w:val="24"/>
        </w:rPr>
        <w:t>1、甲方及其工作人员违反本合同第</w:t>
      </w:r>
      <w:r w:rsidR="00E8426F">
        <w:rPr>
          <w:rFonts w:ascii="宋体" w:hAnsi="宋体" w:hint="eastAsia"/>
          <w:sz w:val="24"/>
        </w:rPr>
        <w:t>一</w:t>
      </w:r>
      <w:r w:rsidR="00E8426F">
        <w:rPr>
          <w:rFonts w:ascii="宋体" w:hAnsi="宋体"/>
          <w:sz w:val="24"/>
        </w:rPr>
        <w:t>、二</w:t>
      </w:r>
      <w:r>
        <w:rPr>
          <w:rFonts w:ascii="宋体" w:hAnsi="宋体" w:hint="eastAsia"/>
          <w:sz w:val="24"/>
        </w:rPr>
        <w:t>条，按管理权限，依据有关规定给予党纪、政纪或组织处理；涉嫌犯罪的，移交司法机关追究刑事责任；给乙方单位造成经济损失的，应予以赔偿。</w:t>
      </w:r>
    </w:p>
    <w:p w:rsidR="00A55F6A" w:rsidRDefault="00D37B0D">
      <w:pPr>
        <w:spacing w:line="360" w:lineRule="auto"/>
        <w:ind w:firstLineChars="200" w:firstLine="480"/>
        <w:rPr>
          <w:rFonts w:ascii="宋体" w:hAnsi="宋体"/>
          <w:sz w:val="24"/>
        </w:rPr>
      </w:pPr>
      <w:r>
        <w:rPr>
          <w:rFonts w:ascii="宋体" w:hAnsi="宋体" w:hint="eastAsia"/>
          <w:sz w:val="24"/>
        </w:rPr>
        <w:lastRenderedPageBreak/>
        <w:t>2、乙方及其工作人员违反本合同第</w:t>
      </w:r>
      <w:r w:rsidR="00E8426F">
        <w:rPr>
          <w:rFonts w:ascii="宋体" w:hAnsi="宋体" w:hint="eastAsia"/>
          <w:sz w:val="24"/>
        </w:rPr>
        <w:t>一、</w:t>
      </w:r>
      <w:r w:rsidR="00E8426F">
        <w:rPr>
          <w:rFonts w:ascii="宋体" w:hAnsi="宋体"/>
          <w:sz w:val="24"/>
        </w:rPr>
        <w:t>三</w:t>
      </w:r>
      <w:r>
        <w:rPr>
          <w:rFonts w:ascii="宋体" w:hAnsi="宋体" w:hint="eastAsia"/>
          <w:sz w:val="24"/>
        </w:rPr>
        <w:t>条，按管理权限，依据有关规定给予党纪、政纪或组织处理；涉嫌犯罪的，移交司法机关追究刑事责任；给甲方单位造成经济损失的，应予以赔偿；情节严重的，甲方有权扣除全部或部分廉政保证金，并给予乙方一至三年内不得进入甲方建设市场的处罚。</w:t>
      </w:r>
    </w:p>
    <w:p w:rsidR="00A55F6A" w:rsidRDefault="00D37B0D">
      <w:pPr>
        <w:spacing w:line="360" w:lineRule="auto"/>
        <w:ind w:firstLineChars="200" w:firstLine="482"/>
        <w:rPr>
          <w:rFonts w:ascii="宋体" w:hAnsi="宋体"/>
          <w:b/>
          <w:bCs/>
          <w:sz w:val="24"/>
        </w:rPr>
      </w:pPr>
      <w:r>
        <w:rPr>
          <w:rFonts w:ascii="宋体" w:hAnsi="宋体" w:hint="eastAsia"/>
          <w:b/>
          <w:bCs/>
          <w:sz w:val="24"/>
        </w:rPr>
        <w:t>五、监督单位</w:t>
      </w:r>
    </w:p>
    <w:p w:rsidR="00A55F6A" w:rsidRDefault="00D37B0D">
      <w:pPr>
        <w:spacing w:line="360" w:lineRule="auto"/>
        <w:ind w:firstLineChars="200" w:firstLine="480"/>
        <w:rPr>
          <w:rFonts w:ascii="宋体" w:hAnsi="宋体"/>
          <w:sz w:val="24"/>
        </w:rPr>
      </w:pPr>
      <w:r>
        <w:rPr>
          <w:rFonts w:ascii="宋体" w:hAnsi="宋体" w:hint="eastAsia"/>
          <w:sz w:val="24"/>
        </w:rPr>
        <w:t>双方约定，本合同由双方纪检监察部门负责监督执行。</w:t>
      </w:r>
    </w:p>
    <w:p w:rsidR="00A55F6A" w:rsidRDefault="00D37B0D">
      <w:pPr>
        <w:spacing w:line="360" w:lineRule="auto"/>
        <w:ind w:firstLineChars="200" w:firstLine="482"/>
        <w:rPr>
          <w:rFonts w:ascii="宋体" w:hAnsi="宋体"/>
          <w:b/>
          <w:bCs/>
          <w:sz w:val="24"/>
        </w:rPr>
      </w:pPr>
      <w:r>
        <w:rPr>
          <w:rFonts w:ascii="宋体" w:hAnsi="宋体" w:hint="eastAsia"/>
          <w:b/>
          <w:bCs/>
          <w:sz w:val="24"/>
        </w:rPr>
        <w:t>六、合同期限</w:t>
      </w:r>
    </w:p>
    <w:p w:rsidR="00A55F6A" w:rsidRDefault="00D37B0D">
      <w:pPr>
        <w:spacing w:line="360" w:lineRule="auto"/>
        <w:ind w:firstLineChars="200" w:firstLine="480"/>
        <w:rPr>
          <w:rFonts w:ascii="宋体" w:hAnsi="宋体"/>
          <w:sz w:val="24"/>
        </w:rPr>
      </w:pPr>
      <w:r>
        <w:rPr>
          <w:rFonts w:ascii="宋体" w:hAnsi="宋体" w:hint="eastAsia"/>
          <w:sz w:val="24"/>
        </w:rPr>
        <w:t>本合同有效期为甲方和乙方签署之日起至该工程项目结束后止。</w:t>
      </w:r>
    </w:p>
    <w:p w:rsidR="00A55F6A" w:rsidRDefault="00D37B0D">
      <w:pPr>
        <w:spacing w:line="360" w:lineRule="auto"/>
        <w:ind w:firstLineChars="200" w:firstLine="482"/>
        <w:rPr>
          <w:rFonts w:ascii="宋体" w:hAnsi="宋体"/>
          <w:b/>
          <w:bCs/>
          <w:sz w:val="24"/>
        </w:rPr>
      </w:pPr>
      <w:r>
        <w:rPr>
          <w:rFonts w:ascii="宋体" w:hAnsi="宋体" w:hint="eastAsia"/>
          <w:b/>
          <w:bCs/>
          <w:sz w:val="24"/>
        </w:rPr>
        <w:t>七、合同份数</w:t>
      </w:r>
    </w:p>
    <w:p w:rsidR="00A55F6A" w:rsidRDefault="00D37B0D">
      <w:pPr>
        <w:spacing w:line="360" w:lineRule="auto"/>
        <w:ind w:firstLineChars="200" w:firstLine="480"/>
        <w:rPr>
          <w:rFonts w:ascii="宋体" w:hAnsi="宋体"/>
          <w:sz w:val="24"/>
        </w:rPr>
      </w:pPr>
      <w:r>
        <w:rPr>
          <w:rFonts w:ascii="宋体" w:hAnsi="宋体" w:hint="eastAsia"/>
          <w:sz w:val="24"/>
        </w:rPr>
        <w:t>本合同一式</w:t>
      </w:r>
      <w:r>
        <w:rPr>
          <w:rFonts w:ascii="宋体" w:hAnsi="宋体" w:hint="eastAsia"/>
          <w:sz w:val="24"/>
          <w:u w:val="single"/>
        </w:rPr>
        <w:t xml:space="preserve"> 肆 </w:t>
      </w:r>
      <w:r>
        <w:rPr>
          <w:rFonts w:ascii="宋体" w:hAnsi="宋体" w:hint="eastAsia"/>
          <w:sz w:val="24"/>
        </w:rPr>
        <w:t>份，甲方执</w:t>
      </w:r>
      <w:r>
        <w:rPr>
          <w:rFonts w:ascii="宋体" w:hAnsi="宋体" w:hint="eastAsia"/>
          <w:sz w:val="24"/>
          <w:u w:val="single"/>
        </w:rPr>
        <w:t xml:space="preserve"> 贰 </w:t>
      </w:r>
      <w:r>
        <w:rPr>
          <w:rFonts w:ascii="宋体" w:hAnsi="宋体" w:hint="eastAsia"/>
          <w:sz w:val="24"/>
        </w:rPr>
        <w:t>份，乙方执</w:t>
      </w:r>
      <w:r>
        <w:rPr>
          <w:rFonts w:ascii="宋体" w:hAnsi="宋体" w:hint="eastAsia"/>
          <w:sz w:val="24"/>
          <w:u w:val="single"/>
        </w:rPr>
        <w:t xml:space="preserve"> 贰 </w:t>
      </w:r>
      <w:r>
        <w:rPr>
          <w:rFonts w:ascii="宋体" w:hAnsi="宋体" w:hint="eastAsia"/>
          <w:sz w:val="24"/>
        </w:rPr>
        <w:t>份，甲乙双方分别送交各自的监督单位一份。</w:t>
      </w:r>
    </w:p>
    <w:p w:rsidR="00A55F6A" w:rsidRDefault="00D37B0D">
      <w:pPr>
        <w:tabs>
          <w:tab w:val="left" w:pos="840"/>
        </w:tabs>
        <w:adjustRightInd w:val="0"/>
        <w:snapToGrid w:val="0"/>
        <w:spacing w:line="360" w:lineRule="auto"/>
        <w:ind w:firstLine="422"/>
        <w:rPr>
          <w:rFonts w:ascii="仿宋_GB2312"/>
          <w:b/>
          <w:iCs/>
          <w:sz w:val="24"/>
          <w:szCs w:val="21"/>
        </w:rPr>
      </w:pPr>
      <w:r>
        <w:rPr>
          <w:rFonts w:ascii="仿宋_GB2312" w:hint="eastAsia"/>
          <w:b/>
          <w:iCs/>
          <w:sz w:val="24"/>
          <w:szCs w:val="21"/>
        </w:rPr>
        <w:t>八、合同生效</w:t>
      </w:r>
    </w:p>
    <w:p w:rsidR="00A55F6A" w:rsidRDefault="00D37B0D" w:rsidP="005D31B0">
      <w:pPr>
        <w:spacing w:line="390" w:lineRule="exact"/>
        <w:ind w:firstLineChars="100" w:firstLine="240"/>
        <w:jc w:val="left"/>
        <w:rPr>
          <w:rFonts w:ascii="宋体" w:hAnsi="宋体"/>
          <w:sz w:val="24"/>
          <w:szCs w:val="21"/>
        </w:rPr>
      </w:pPr>
      <w:bookmarkStart w:id="0" w:name="_GoBack"/>
      <w:bookmarkEnd w:id="0"/>
      <w:r>
        <w:rPr>
          <w:rFonts w:ascii="宋体" w:hAnsi="宋体" w:hint="eastAsia"/>
          <w:sz w:val="24"/>
          <w:szCs w:val="21"/>
        </w:rPr>
        <w:t>本合同作为</w:t>
      </w:r>
      <w:r>
        <w:rPr>
          <w:rFonts w:ascii="宋体" w:hAnsi="宋体" w:hint="eastAsia"/>
          <w:sz w:val="24"/>
        </w:rPr>
        <w:t>《</w:t>
      </w:r>
      <w:r w:rsidR="005D31B0" w:rsidRPr="005D31B0">
        <w:rPr>
          <w:rFonts w:ascii="宋体" w:hAnsi="宋体" w:hint="eastAsia"/>
          <w:sz w:val="24"/>
        </w:rPr>
        <w:t>海工船船体分段销售合同</w:t>
      </w:r>
      <w:r>
        <w:rPr>
          <w:rFonts w:ascii="宋体" w:hAnsi="宋体" w:hint="eastAsia"/>
          <w:sz w:val="24"/>
        </w:rPr>
        <w:t>》</w:t>
      </w:r>
      <w:r>
        <w:rPr>
          <w:rFonts w:ascii="宋体" w:hAnsi="宋体" w:hint="eastAsia"/>
          <w:sz w:val="24"/>
          <w:szCs w:val="21"/>
        </w:rPr>
        <w:t>的附件，与</w:t>
      </w:r>
      <w:r w:rsidR="005D31B0" w:rsidRPr="005D31B0">
        <w:rPr>
          <w:rFonts w:ascii="宋体" w:hAnsi="宋体" w:hint="eastAsia"/>
          <w:sz w:val="24"/>
          <w:szCs w:val="21"/>
        </w:rPr>
        <w:t>海工船船体分段销售合同</w:t>
      </w:r>
      <w:r>
        <w:rPr>
          <w:rFonts w:ascii="宋体" w:hAnsi="宋体" w:hint="eastAsia"/>
          <w:sz w:val="24"/>
          <w:szCs w:val="21"/>
        </w:rPr>
        <w:t>具有同等的法律效力，经合同双方签署后立即生效。</w:t>
      </w:r>
    </w:p>
    <w:p w:rsidR="00A55F6A" w:rsidRDefault="00A55F6A">
      <w:pPr>
        <w:tabs>
          <w:tab w:val="left" w:pos="840"/>
        </w:tabs>
        <w:adjustRightInd w:val="0"/>
        <w:snapToGrid w:val="0"/>
        <w:spacing w:line="360" w:lineRule="auto"/>
        <w:ind w:firstLine="600"/>
        <w:rPr>
          <w:rFonts w:ascii="仿宋_GB2312"/>
          <w:b/>
          <w:bCs/>
          <w:iCs/>
          <w:color w:val="800080"/>
          <w:sz w:val="32"/>
          <w:szCs w:val="28"/>
        </w:rPr>
      </w:pPr>
    </w:p>
    <w:p w:rsidR="00A55F6A" w:rsidRDefault="00A55F6A">
      <w:pPr>
        <w:tabs>
          <w:tab w:val="left" w:pos="840"/>
        </w:tabs>
        <w:adjustRightInd w:val="0"/>
        <w:snapToGrid w:val="0"/>
        <w:spacing w:line="276" w:lineRule="auto"/>
        <w:ind w:firstLine="600"/>
        <w:rPr>
          <w:rFonts w:ascii="仿宋_GB2312"/>
          <w:b/>
          <w:bCs/>
          <w:iCs/>
          <w:color w:val="800080"/>
          <w:sz w:val="32"/>
          <w:szCs w:val="28"/>
        </w:rPr>
      </w:pPr>
    </w:p>
    <w:p w:rsidR="00A55F6A" w:rsidRDefault="00A55F6A">
      <w:pPr>
        <w:tabs>
          <w:tab w:val="left" w:pos="840"/>
        </w:tabs>
        <w:adjustRightInd w:val="0"/>
        <w:snapToGrid w:val="0"/>
        <w:spacing w:line="276" w:lineRule="auto"/>
        <w:ind w:firstLine="600"/>
        <w:rPr>
          <w:rFonts w:ascii="仿宋_GB2312"/>
          <w:b/>
          <w:bCs/>
          <w:iCs/>
          <w:color w:val="800080"/>
          <w:sz w:val="32"/>
          <w:szCs w:val="28"/>
        </w:rPr>
      </w:pPr>
    </w:p>
    <w:p w:rsidR="00A55F6A" w:rsidRDefault="00D37B0D">
      <w:pPr>
        <w:spacing w:line="440" w:lineRule="exact"/>
        <w:ind w:firstLineChars="101" w:firstLine="242"/>
        <w:rPr>
          <w:rFonts w:ascii="宋体" w:hAnsi="宋体"/>
          <w:sz w:val="24"/>
        </w:rPr>
      </w:pPr>
      <w:r>
        <w:rPr>
          <w:rFonts w:ascii="宋体" w:hAnsi="宋体" w:hint="eastAsia"/>
          <w:sz w:val="24"/>
        </w:rPr>
        <w:t>甲方：</w:t>
      </w:r>
      <w:r>
        <w:rPr>
          <w:rFonts w:ascii="宋体" w:hAnsi="宋体" w:hint="eastAsia"/>
          <w:sz w:val="24"/>
          <w:u w:val="single"/>
        </w:rPr>
        <w:t xml:space="preserve">          </w:t>
      </w:r>
      <w:r>
        <w:rPr>
          <w:rFonts w:ascii="宋体" w:hAnsi="宋体"/>
          <w:sz w:val="24"/>
          <w:u w:val="single"/>
        </w:rPr>
        <w:t xml:space="preserve"> </w:t>
      </w:r>
      <w:r>
        <w:rPr>
          <w:rFonts w:ascii="宋体" w:hAnsi="宋体" w:hint="eastAsia"/>
          <w:sz w:val="24"/>
        </w:rPr>
        <w:t xml:space="preserve">(盖章)         </w:t>
      </w:r>
      <w:r>
        <w:rPr>
          <w:rFonts w:ascii="宋体" w:hAnsi="宋体"/>
          <w:sz w:val="24"/>
        </w:rPr>
        <w:t xml:space="preserve"> </w:t>
      </w:r>
      <w:r>
        <w:rPr>
          <w:rFonts w:ascii="宋体" w:hAnsi="宋体" w:hint="eastAsia"/>
          <w:sz w:val="24"/>
        </w:rPr>
        <w:t>乙方：</w:t>
      </w:r>
      <w:r>
        <w:rPr>
          <w:rFonts w:ascii="宋体" w:hAnsi="宋体" w:hint="eastAsia"/>
          <w:sz w:val="24"/>
          <w:u w:val="single"/>
        </w:rPr>
        <w:t xml:space="preserve">           </w:t>
      </w:r>
      <w:r>
        <w:rPr>
          <w:rFonts w:ascii="宋体" w:hAnsi="宋体" w:hint="eastAsia"/>
          <w:sz w:val="24"/>
        </w:rPr>
        <w:t xml:space="preserve">(盖章) </w:t>
      </w:r>
    </w:p>
    <w:p w:rsidR="00A55F6A" w:rsidRDefault="00A55F6A">
      <w:pPr>
        <w:spacing w:line="440" w:lineRule="exact"/>
        <w:ind w:firstLineChars="101" w:firstLine="242"/>
        <w:rPr>
          <w:rFonts w:ascii="宋体" w:hAnsi="宋体"/>
          <w:sz w:val="24"/>
        </w:rPr>
      </w:pPr>
    </w:p>
    <w:p w:rsidR="00A55F6A" w:rsidRDefault="00D37B0D">
      <w:pPr>
        <w:spacing w:line="440" w:lineRule="exact"/>
        <w:ind w:firstLineChars="101" w:firstLine="242"/>
        <w:rPr>
          <w:rFonts w:ascii="宋体" w:hAnsi="宋体"/>
          <w:sz w:val="24"/>
        </w:rPr>
      </w:pPr>
      <w:r>
        <w:rPr>
          <w:rFonts w:ascii="宋体" w:hAnsi="宋体" w:hint="eastAsia"/>
          <w:sz w:val="24"/>
        </w:rPr>
        <w:t>法定代表人或                     法定代表人或</w:t>
      </w:r>
    </w:p>
    <w:p w:rsidR="00A55F6A" w:rsidRDefault="00D37B0D">
      <w:pPr>
        <w:spacing w:line="440" w:lineRule="exact"/>
        <w:ind w:firstLineChars="101" w:firstLine="242"/>
        <w:rPr>
          <w:rFonts w:ascii="宋体" w:hAnsi="宋体"/>
          <w:sz w:val="24"/>
        </w:rPr>
      </w:pPr>
      <w:r>
        <w:rPr>
          <w:rFonts w:ascii="宋体" w:hAnsi="宋体" w:hint="eastAsia"/>
          <w:sz w:val="24"/>
        </w:rPr>
        <w:t>其委托代理人：                   其委托代理人：</w:t>
      </w:r>
    </w:p>
    <w:p w:rsidR="00A55F6A" w:rsidRDefault="00A55F6A">
      <w:pPr>
        <w:spacing w:line="440" w:lineRule="exact"/>
        <w:ind w:firstLineChars="101" w:firstLine="242"/>
        <w:rPr>
          <w:rFonts w:ascii="宋体" w:hAnsi="宋体"/>
          <w:sz w:val="24"/>
        </w:rPr>
      </w:pPr>
    </w:p>
    <w:p w:rsidR="00A55F6A" w:rsidRDefault="00D37B0D">
      <w:pPr>
        <w:spacing w:line="440" w:lineRule="exact"/>
        <w:ind w:firstLineChars="101" w:firstLine="242"/>
        <w:rPr>
          <w:rFonts w:ascii="宋体" w:hAnsi="宋体"/>
          <w:sz w:val="24"/>
        </w:rPr>
      </w:pPr>
      <w:r>
        <w:rPr>
          <w:rFonts w:ascii="宋体" w:hAnsi="宋体" w:hint="eastAsia"/>
          <w:sz w:val="24"/>
          <w:u w:val="single"/>
        </w:rPr>
        <w:t xml:space="preserve">     </w:t>
      </w:r>
      <w:r>
        <w:rPr>
          <w:rFonts w:ascii="宋体" w:hAnsi="宋体" w:hint="eastAsia"/>
          <w:sz w:val="24"/>
        </w:rPr>
        <w:t>年</w:t>
      </w:r>
      <w:r>
        <w:rPr>
          <w:rFonts w:ascii="宋体" w:hAnsi="宋体" w:hint="eastAsia"/>
          <w:sz w:val="24"/>
          <w:u w:val="single"/>
        </w:rPr>
        <w:t xml:space="preserve">    </w:t>
      </w:r>
      <w:r>
        <w:rPr>
          <w:rFonts w:ascii="宋体" w:hAnsi="宋体" w:hint="eastAsia"/>
          <w:sz w:val="24"/>
        </w:rPr>
        <w:t>月</w:t>
      </w:r>
      <w:r>
        <w:rPr>
          <w:rFonts w:ascii="宋体" w:hAnsi="宋体" w:hint="eastAsia"/>
          <w:sz w:val="24"/>
          <w:u w:val="single"/>
        </w:rPr>
        <w:t xml:space="preserve">    </w:t>
      </w:r>
      <w:r>
        <w:rPr>
          <w:rFonts w:ascii="宋体" w:hAnsi="宋体" w:hint="eastAsia"/>
          <w:sz w:val="24"/>
        </w:rPr>
        <w:t xml:space="preserve">日              </w:t>
      </w:r>
      <w:r>
        <w:rPr>
          <w:rFonts w:ascii="宋体" w:hAnsi="宋体" w:hint="eastAsia"/>
          <w:sz w:val="24"/>
          <w:u w:val="single"/>
        </w:rPr>
        <w:t xml:space="preserve">      </w:t>
      </w:r>
      <w:r>
        <w:rPr>
          <w:rFonts w:ascii="宋体" w:hAnsi="宋体" w:hint="eastAsia"/>
          <w:sz w:val="24"/>
        </w:rPr>
        <w:t>年</w:t>
      </w:r>
      <w:r>
        <w:rPr>
          <w:rFonts w:ascii="宋体" w:hAnsi="宋体" w:hint="eastAsia"/>
          <w:sz w:val="24"/>
          <w:u w:val="single"/>
        </w:rPr>
        <w:t xml:space="preserve">    </w:t>
      </w:r>
      <w:r>
        <w:rPr>
          <w:rFonts w:ascii="宋体" w:hAnsi="宋体" w:hint="eastAsia"/>
          <w:sz w:val="24"/>
        </w:rPr>
        <w:t>月</w:t>
      </w:r>
      <w:r>
        <w:rPr>
          <w:rFonts w:ascii="宋体" w:hAnsi="宋体" w:hint="eastAsia"/>
          <w:sz w:val="24"/>
          <w:u w:val="single"/>
        </w:rPr>
        <w:t xml:space="preserve">    </w:t>
      </w:r>
      <w:r>
        <w:rPr>
          <w:rFonts w:ascii="宋体" w:hAnsi="宋体" w:hint="eastAsia"/>
          <w:sz w:val="24"/>
        </w:rPr>
        <w:t>日</w:t>
      </w:r>
    </w:p>
    <w:p w:rsidR="00A55F6A" w:rsidRDefault="00A55F6A">
      <w:pPr>
        <w:ind w:firstLineChars="200" w:firstLine="420"/>
        <w:rPr>
          <w:rFonts w:ascii="宋体" w:hAnsi="宋体"/>
          <w:szCs w:val="28"/>
        </w:rPr>
      </w:pPr>
    </w:p>
    <w:p w:rsidR="00A55F6A" w:rsidRDefault="00A55F6A">
      <w:pPr>
        <w:ind w:firstLineChars="200" w:firstLine="420"/>
        <w:rPr>
          <w:rFonts w:ascii="宋体" w:hAnsi="宋体"/>
          <w:szCs w:val="28"/>
        </w:rPr>
      </w:pPr>
    </w:p>
    <w:p w:rsidR="00A55F6A" w:rsidRDefault="00A55F6A">
      <w:pPr>
        <w:ind w:firstLineChars="200" w:firstLine="420"/>
        <w:rPr>
          <w:rFonts w:ascii="宋体" w:hAnsi="宋体"/>
          <w:szCs w:val="28"/>
        </w:rPr>
      </w:pPr>
    </w:p>
    <w:p w:rsidR="00A55F6A" w:rsidRDefault="00A55F6A"/>
    <w:p w:rsidR="00A55F6A" w:rsidRDefault="00A55F6A"/>
    <w:p w:rsidR="00A55F6A" w:rsidRDefault="00A55F6A">
      <w:pPr>
        <w:rPr>
          <w:rFonts w:ascii="宋体" w:hAnsi="宋体"/>
          <w:szCs w:val="28"/>
        </w:rPr>
      </w:pPr>
    </w:p>
    <w:p w:rsidR="00A55F6A" w:rsidRDefault="00A55F6A">
      <w:pPr>
        <w:rPr>
          <w:rFonts w:ascii="宋体" w:hAnsi="宋体"/>
          <w:szCs w:val="28"/>
        </w:rPr>
      </w:pPr>
    </w:p>
    <w:p w:rsidR="00A55F6A" w:rsidRDefault="00A55F6A"/>
    <w:sectPr w:rsidR="00A55F6A">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223FA" w:rsidRDefault="000223FA" w:rsidP="006725B7">
      <w:r>
        <w:separator/>
      </w:r>
    </w:p>
  </w:endnote>
  <w:endnote w:type="continuationSeparator" w:id="0">
    <w:p w:rsidR="000223FA" w:rsidRDefault="000223FA" w:rsidP="006725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仿宋_GB2312">
    <w:altName w:val="仿宋"/>
    <w:charset w:val="86"/>
    <w:family w:val="modern"/>
    <w:pitch w:val="default"/>
    <w:sig w:usb0="00000000" w:usb1="0000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223FA" w:rsidRDefault="000223FA" w:rsidP="006725B7">
      <w:r>
        <w:separator/>
      </w:r>
    </w:p>
  </w:footnote>
  <w:footnote w:type="continuationSeparator" w:id="0">
    <w:p w:rsidR="000223FA" w:rsidRDefault="000223FA" w:rsidP="006725B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5744"/>
    <w:rsid w:val="000223FA"/>
    <w:rsid w:val="00073FD8"/>
    <w:rsid w:val="001231B9"/>
    <w:rsid w:val="00131454"/>
    <w:rsid w:val="0019677E"/>
    <w:rsid w:val="001A65A0"/>
    <w:rsid w:val="001F4244"/>
    <w:rsid w:val="0020793F"/>
    <w:rsid w:val="00263D7B"/>
    <w:rsid w:val="002B6E28"/>
    <w:rsid w:val="003109D5"/>
    <w:rsid w:val="00335017"/>
    <w:rsid w:val="003A283E"/>
    <w:rsid w:val="00431EA2"/>
    <w:rsid w:val="00464554"/>
    <w:rsid w:val="004F559E"/>
    <w:rsid w:val="004F592B"/>
    <w:rsid w:val="00532394"/>
    <w:rsid w:val="00587A60"/>
    <w:rsid w:val="005A3007"/>
    <w:rsid w:val="005D31B0"/>
    <w:rsid w:val="006104EF"/>
    <w:rsid w:val="0063060C"/>
    <w:rsid w:val="00661651"/>
    <w:rsid w:val="006725B7"/>
    <w:rsid w:val="00701661"/>
    <w:rsid w:val="00744533"/>
    <w:rsid w:val="00764CDE"/>
    <w:rsid w:val="007E4C93"/>
    <w:rsid w:val="007F3EB1"/>
    <w:rsid w:val="008140FB"/>
    <w:rsid w:val="008F2148"/>
    <w:rsid w:val="009412C0"/>
    <w:rsid w:val="00A07574"/>
    <w:rsid w:val="00A37ED9"/>
    <w:rsid w:val="00A55F6A"/>
    <w:rsid w:val="00A7713C"/>
    <w:rsid w:val="00AB0581"/>
    <w:rsid w:val="00B01F3A"/>
    <w:rsid w:val="00B213AE"/>
    <w:rsid w:val="00B37315"/>
    <w:rsid w:val="00B7380F"/>
    <w:rsid w:val="00B75744"/>
    <w:rsid w:val="00BA3115"/>
    <w:rsid w:val="00BA56A7"/>
    <w:rsid w:val="00BF536B"/>
    <w:rsid w:val="00C53672"/>
    <w:rsid w:val="00C567AB"/>
    <w:rsid w:val="00CD29EA"/>
    <w:rsid w:val="00D37B0D"/>
    <w:rsid w:val="00D64783"/>
    <w:rsid w:val="00D75B0A"/>
    <w:rsid w:val="00E328FF"/>
    <w:rsid w:val="00E8426F"/>
    <w:rsid w:val="00EE7C9E"/>
    <w:rsid w:val="00F2257D"/>
    <w:rsid w:val="00FB4AC5"/>
    <w:rsid w:val="00FB5AB7"/>
    <w:rsid w:val="00FC1D75"/>
    <w:rsid w:val="1C944981"/>
    <w:rsid w:val="1EC167E4"/>
    <w:rsid w:val="2A1612E1"/>
    <w:rsid w:val="3E82211C"/>
    <w:rsid w:val="6A153330"/>
    <w:rsid w:val="75F715A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1DCE2A8E-44E6-4520-9898-C0E9088512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qFormat/>
    <w:rPr>
      <w:sz w:val="18"/>
      <w:szCs w:val="18"/>
    </w:rPr>
  </w:style>
  <w:style w:type="paragraph" w:styleId="a4">
    <w:name w:val="footer"/>
    <w:basedOn w:val="a"/>
    <w:link w:val="Char0"/>
    <w:qFormat/>
    <w:pPr>
      <w:tabs>
        <w:tab w:val="center" w:pos="4153"/>
        <w:tab w:val="right" w:pos="8306"/>
      </w:tabs>
      <w:snapToGrid w:val="0"/>
      <w:jc w:val="left"/>
    </w:pPr>
    <w:rPr>
      <w:sz w:val="18"/>
      <w:szCs w:val="18"/>
    </w:rPr>
  </w:style>
  <w:style w:type="paragraph" w:styleId="a5">
    <w:name w:val="header"/>
    <w:basedOn w:val="a"/>
    <w:link w:val="Char1"/>
    <w:qFormat/>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5"/>
    <w:qFormat/>
    <w:rPr>
      <w:kern w:val="2"/>
      <w:sz w:val="18"/>
      <w:szCs w:val="18"/>
    </w:rPr>
  </w:style>
  <w:style w:type="character" w:customStyle="1" w:styleId="Char0">
    <w:name w:val="页脚 Char"/>
    <w:basedOn w:val="a0"/>
    <w:link w:val="a4"/>
    <w:qFormat/>
    <w:rPr>
      <w:kern w:val="2"/>
      <w:sz w:val="18"/>
      <w:szCs w:val="18"/>
    </w:rPr>
  </w:style>
  <w:style w:type="character" w:customStyle="1" w:styleId="Char">
    <w:name w:val="批注框文本 Char"/>
    <w:basedOn w:val="a0"/>
    <w:link w:val="a3"/>
    <w:qFormat/>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3</Pages>
  <Words>287</Words>
  <Characters>1637</Characters>
  <Application>Microsoft Office Word</Application>
  <DocSecurity>0</DocSecurity>
  <Lines>13</Lines>
  <Paragraphs>3</Paragraphs>
  <ScaleCrop>false</ScaleCrop>
  <Company>Lenovo</Company>
  <LinksUpToDate>false</LinksUpToDate>
  <CharactersWithSpaces>1921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玥儿</dc:creator>
  <cp:lastModifiedBy>余平</cp:lastModifiedBy>
  <cp:revision>29</cp:revision>
  <cp:lastPrinted>2017-12-16T07:15:00Z</cp:lastPrinted>
  <dcterms:created xsi:type="dcterms:W3CDTF">2014-10-30T09:02:00Z</dcterms:created>
  <dcterms:modified xsi:type="dcterms:W3CDTF">2021-08-03T02:03:00Z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2052-10.8.0.6157</vt:lpwstr>
  </property>
</Properties>
</file>